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D7" w:rsidRPr="00A412D7" w:rsidRDefault="007F4F0A" w:rsidP="007F4F0A">
      <w:pPr>
        <w:spacing w:after="0" w:line="240" w:lineRule="auto"/>
        <w:ind w:right="-113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</w:t>
      </w:r>
      <w:r w:rsidR="00A412D7" w:rsidRPr="00A412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GELENDOST İLÇE HIFZISIHHA KURUL KARARI</w:t>
      </w:r>
    </w:p>
    <w:p w:rsidR="00A412D7" w:rsidRPr="00A412D7" w:rsidRDefault="00A412D7" w:rsidP="00A4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12D7" w:rsidRPr="00A412D7" w:rsidRDefault="00A412D7" w:rsidP="00A412D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12D7" w:rsidRPr="00A412D7" w:rsidRDefault="007F4F0A" w:rsidP="00A412D7">
      <w:pPr>
        <w:spacing w:after="0" w:line="240" w:lineRule="auto"/>
        <w:ind w:left="-142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A412D7" w:rsidRPr="00A412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NO: </w:t>
      </w:r>
      <w:r w:rsidR="003B4FCA">
        <w:rPr>
          <w:rFonts w:ascii="Times New Roman" w:eastAsia="Times New Roman" w:hAnsi="Times New Roman" w:cs="Times New Roman"/>
          <w:sz w:val="24"/>
          <w:szCs w:val="24"/>
          <w:lang w:eastAsia="tr-TR"/>
        </w:rPr>
        <w:t>2020/52</w:t>
      </w:r>
    </w:p>
    <w:p w:rsidR="00983185" w:rsidRDefault="007F4F0A" w:rsidP="00A412D7">
      <w:pPr>
        <w:spacing w:after="0" w:line="240" w:lineRule="auto"/>
        <w:ind w:left="-142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A412D7" w:rsidRPr="00A412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TARİHİ:</w:t>
      </w:r>
      <w:r w:rsidR="00A412D7" w:rsidRPr="00A412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01.07</w:t>
      </w:r>
      <w:r w:rsidR="00A412D7" w:rsidRPr="00A412D7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A412D7" w:rsidRPr="00983185" w:rsidRDefault="00A412D7" w:rsidP="00A412D7">
      <w:pPr>
        <w:spacing w:after="0" w:line="240" w:lineRule="auto"/>
        <w:ind w:left="-142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185" w:rsidRPr="00983185" w:rsidRDefault="00983185" w:rsidP="009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0780" w:rsidRDefault="00983185" w:rsidP="00A207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Gelendost İlçe Hıfzısıhha Kurulu </w:t>
      </w:r>
      <w:r w:rsidR="00C25313">
        <w:rPr>
          <w:rFonts w:ascii="Times New Roman" w:eastAsia="Times New Roman" w:hAnsi="Times New Roman" w:cs="Times New Roman"/>
          <w:sz w:val="24"/>
          <w:szCs w:val="24"/>
          <w:lang w:eastAsia="tr-TR"/>
        </w:rPr>
        <w:t>01.07.2020 Çarşamba Günü Saat 13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.00’ da Gelendost Kaymakam Vekili Pınar UZ Başkanlığında toplanarak aşağıdaki konular görüşülmüş, aşağıdaki kararlar alınmıştır. </w:t>
      </w:r>
    </w:p>
    <w:p w:rsidR="00A20780" w:rsidRDefault="00A20780" w:rsidP="00A2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2D7" w:rsidRPr="00800CD5">
        <w:rPr>
          <w:rFonts w:ascii="Times New Roman" w:hAnsi="Times New Roman" w:cs="Times New Roman"/>
          <w:sz w:val="24"/>
          <w:szCs w:val="24"/>
        </w:rPr>
        <w:t xml:space="preserve">Covid­19 salgınının toplum sağlığı ve kamu düzeni açısından oluşturduğu riski yönetme, sosyal </w:t>
      </w:r>
      <w:proofErr w:type="gramStart"/>
      <w:r w:rsidR="00A412D7" w:rsidRPr="00800CD5"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 w:rsidR="00A412D7" w:rsidRPr="00800CD5">
        <w:rPr>
          <w:rFonts w:ascii="Times New Roman" w:hAnsi="Times New Roman" w:cs="Times New Roman"/>
          <w:sz w:val="24"/>
          <w:szCs w:val="24"/>
        </w:rPr>
        <w:t xml:space="preserve"> temin, güvenli mesafeyi koruma ve yayılım hızını kontrol altında tutmak amacıyla Sağlık Bakanlığı ve Koronavirüs Bilim Kurulunun önerileri, Sayın Cumhurbaşkanımızın talimatları doğrultusunda birçok tedbir kararı alınarak uygulamaya geçirilmiştir.</w:t>
      </w:r>
    </w:p>
    <w:p w:rsidR="00A20780" w:rsidRDefault="00A20780" w:rsidP="00A2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00CD5" w:rsidRPr="007F4F0A">
        <w:rPr>
          <w:rFonts w:ascii="Times New Roman" w:hAnsi="Times New Roman" w:cs="Times New Roman"/>
          <w:sz w:val="24"/>
          <w:szCs w:val="24"/>
        </w:rPr>
        <w:t>Bu kapsamda Koronavirüs salgınının yayılmasını ve vatandaşlarımızın hayatlarını tehdit etmesini engellemek için birçok umuma açık yerde tedbirler alınmış olup İlçe H</w:t>
      </w:r>
      <w:r w:rsidR="00331AC0">
        <w:rPr>
          <w:rFonts w:ascii="Times New Roman" w:hAnsi="Times New Roman" w:cs="Times New Roman"/>
          <w:sz w:val="24"/>
          <w:szCs w:val="24"/>
        </w:rPr>
        <w:t>ıfzısıhha Kurulunun 24.03.2020 tarih 2020/06 s</w:t>
      </w:r>
      <w:r w:rsidR="00800CD5" w:rsidRPr="007F4F0A">
        <w:rPr>
          <w:rFonts w:ascii="Times New Roman" w:hAnsi="Times New Roman" w:cs="Times New Roman"/>
          <w:sz w:val="24"/>
          <w:szCs w:val="24"/>
        </w:rPr>
        <w:t xml:space="preserve">ayılı kararı ile marketlerin 09.00­21.00 saatleri arasında hizmet vermeleri, </w:t>
      </w:r>
      <w:r w:rsidR="00331AC0">
        <w:rPr>
          <w:rFonts w:ascii="Times New Roman" w:hAnsi="Times New Roman" w:cs="Times New Roman"/>
          <w:sz w:val="24"/>
          <w:szCs w:val="24"/>
        </w:rPr>
        <w:t>09.05.2020 t</w:t>
      </w:r>
      <w:r w:rsidR="00800CD5" w:rsidRPr="007F4F0A">
        <w:rPr>
          <w:rFonts w:ascii="Times New Roman" w:hAnsi="Times New Roman" w:cs="Times New Roman"/>
          <w:sz w:val="24"/>
          <w:szCs w:val="24"/>
        </w:rPr>
        <w:t xml:space="preserve">arih 2020/07 </w:t>
      </w:r>
      <w:r w:rsidR="00331AC0">
        <w:rPr>
          <w:rFonts w:ascii="Times New Roman" w:hAnsi="Times New Roman" w:cs="Times New Roman"/>
          <w:sz w:val="24"/>
          <w:szCs w:val="24"/>
        </w:rPr>
        <w:t xml:space="preserve">sayılı kararı </w:t>
      </w:r>
      <w:r w:rsidR="00800CD5" w:rsidRPr="007F4F0A">
        <w:rPr>
          <w:rFonts w:ascii="Times New Roman" w:hAnsi="Times New Roman" w:cs="Times New Roman"/>
          <w:sz w:val="24"/>
          <w:szCs w:val="24"/>
        </w:rPr>
        <w:t>ile berber, güzellik salonu/merkezi, kuaför vb. iş yerlerinin 09.00­21.00 saa</w:t>
      </w:r>
      <w:r w:rsidR="007F4F0A" w:rsidRPr="007F4F0A">
        <w:rPr>
          <w:rFonts w:ascii="Times New Roman" w:hAnsi="Times New Roman" w:cs="Times New Roman"/>
          <w:sz w:val="24"/>
          <w:szCs w:val="24"/>
        </w:rPr>
        <w:t>tleri arasında hizmet vermeleri kararlaştırılmı</w:t>
      </w:r>
      <w:bookmarkStart w:id="0" w:name="_GoBack"/>
      <w:bookmarkEnd w:id="0"/>
      <w:r w:rsidR="007F4F0A" w:rsidRPr="007F4F0A">
        <w:rPr>
          <w:rFonts w:ascii="Times New Roman" w:hAnsi="Times New Roman" w:cs="Times New Roman"/>
          <w:sz w:val="24"/>
          <w:szCs w:val="24"/>
        </w:rPr>
        <w:t>ştı</w:t>
      </w:r>
      <w:r w:rsidR="007F4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80" w:rsidRDefault="00A20780" w:rsidP="00A2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A412D7" w:rsidRPr="00A412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İçerisinde bulunduğumuz kontrollü </w:t>
      </w:r>
      <w:r w:rsidR="00A412D7" w:rsidRPr="00A412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sosyal hayat </w:t>
      </w:r>
      <w:r w:rsidR="00A412D7" w:rsidRPr="00A412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döneminde, </w:t>
      </w:r>
      <w:r w:rsidR="00A412D7" w:rsidRPr="00A412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salgınla </w:t>
      </w:r>
      <w:r w:rsidR="00A412D7" w:rsidRPr="00A412D7">
        <w:rPr>
          <w:rFonts w:ascii="Times New Roman" w:eastAsia="Times New Roman" w:hAnsi="Times New Roman" w:cs="Times New Roman"/>
          <w:spacing w:val="6"/>
          <w:sz w:val="24"/>
          <w:szCs w:val="24"/>
        </w:rPr>
        <w:t>mücadelenin</w:t>
      </w:r>
      <w:r w:rsidR="00A412D7" w:rsidRPr="00A412D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A412D7" w:rsidRPr="00A412D7">
        <w:rPr>
          <w:rFonts w:ascii="Times New Roman" w:eastAsia="Times New Roman" w:hAnsi="Times New Roman" w:cs="Times New Roman"/>
          <w:sz w:val="24"/>
          <w:szCs w:val="24"/>
        </w:rP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A412D7" w:rsidRPr="00A20780" w:rsidRDefault="00A20780" w:rsidP="00A2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2D7" w:rsidRPr="00A412D7">
        <w:rPr>
          <w:rFonts w:ascii="Times New Roman" w:eastAsia="Times New Roman" w:hAnsi="Times New Roman" w:cs="Times New Roman"/>
          <w:sz w:val="24"/>
        </w:rPr>
        <w:t xml:space="preserve">Bu çerçevede Koronavirüs Bilim Kurulu tarafından </w:t>
      </w:r>
      <w:proofErr w:type="spellStart"/>
      <w:r w:rsidR="00A412D7" w:rsidRPr="00A412D7">
        <w:rPr>
          <w:rFonts w:ascii="Times New Roman" w:eastAsia="Times New Roman" w:hAnsi="Times New Roman" w:cs="Times New Roman"/>
          <w:sz w:val="24"/>
        </w:rPr>
        <w:t>sektörel</w:t>
      </w:r>
      <w:proofErr w:type="spellEnd"/>
      <w:r w:rsidR="00A412D7" w:rsidRPr="00A412D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412D7" w:rsidRPr="00A412D7">
        <w:rPr>
          <w:rFonts w:ascii="Times New Roman" w:eastAsia="Times New Roman" w:hAnsi="Times New Roman" w:cs="Times New Roman"/>
          <w:sz w:val="24"/>
        </w:rPr>
        <w:t>bazda</w:t>
      </w:r>
      <w:proofErr w:type="gramEnd"/>
      <w:r w:rsidR="00A412D7" w:rsidRPr="00A412D7">
        <w:rPr>
          <w:rFonts w:ascii="Times New Roman" w:eastAsia="Times New Roman" w:hAnsi="Times New Roman" w:cs="Times New Roman"/>
          <w:sz w:val="24"/>
        </w:rPr>
        <w:t xml:space="preserve"> yayımlanan rehberlerde belirtilen tedbirlere riayet edilmesi kaydıyla </w:t>
      </w:r>
      <w:r w:rsidR="00A412D7" w:rsidRPr="00A412D7">
        <w:rPr>
          <w:rFonts w:ascii="Times New Roman" w:eastAsia="Times New Roman" w:hAnsi="Times New Roman" w:cs="Times New Roman"/>
          <w:b/>
          <w:sz w:val="24"/>
        </w:rPr>
        <w:t xml:space="preserve">01.07.2020 </w:t>
      </w:r>
      <w:r w:rsidR="00A412D7" w:rsidRPr="00A412D7">
        <w:rPr>
          <w:rFonts w:ascii="Times New Roman" w:eastAsia="Times New Roman" w:hAnsi="Times New Roman" w:cs="Times New Roman"/>
          <w:sz w:val="24"/>
        </w:rPr>
        <w:t>tarihinden itibaren yukarıda bahsi geçen işletmelerin (</w:t>
      </w:r>
      <w:r w:rsidR="00331AC0">
        <w:rPr>
          <w:rFonts w:ascii="Times New Roman" w:eastAsia="Times New Roman" w:hAnsi="Times New Roman" w:cs="Times New Roman"/>
          <w:b/>
          <w:sz w:val="24"/>
        </w:rPr>
        <w:t xml:space="preserve">marketler, </w:t>
      </w:r>
      <w:r w:rsidR="00A412D7" w:rsidRPr="00A412D7">
        <w:rPr>
          <w:rFonts w:ascii="Times New Roman" w:eastAsia="Times New Roman" w:hAnsi="Times New Roman" w:cs="Times New Roman"/>
          <w:b/>
          <w:sz w:val="24"/>
        </w:rPr>
        <w:t>berber, güzellik salonu/merkezi, kuaför vb. iş yerleri</w:t>
      </w:r>
      <w:r w:rsidR="00A412D7" w:rsidRPr="00A412D7">
        <w:rPr>
          <w:rFonts w:ascii="Times New Roman" w:eastAsia="Times New Roman" w:hAnsi="Times New Roman" w:cs="Times New Roman"/>
          <w:sz w:val="24"/>
        </w:rPr>
        <w:t>) çalışma saatlerine yönelik kısıtlamalar kaldırılmıştır; belirtilen işletmeler genel mevzuatları ve ruhsatlarında belirtilen saat aralıklarında faaliyette bulunabileceklerdir.</w:t>
      </w:r>
    </w:p>
    <w:p w:rsidR="007F4F0A" w:rsidRDefault="007F4F0A" w:rsidP="00A412D7">
      <w:pPr>
        <w:widowControl w:val="0"/>
        <w:autoSpaceDE w:val="0"/>
        <w:autoSpaceDN w:val="0"/>
        <w:spacing w:before="2" w:after="0" w:line="254" w:lineRule="auto"/>
        <w:ind w:left="171" w:right="128" w:firstLine="581"/>
        <w:jc w:val="both"/>
        <w:rPr>
          <w:rFonts w:ascii="Times New Roman" w:eastAsia="Times New Roman" w:hAnsi="Times New Roman" w:cs="Times New Roman"/>
          <w:sz w:val="24"/>
        </w:rPr>
      </w:pPr>
    </w:p>
    <w:p w:rsidR="007F4F0A" w:rsidRPr="007F4F0A" w:rsidRDefault="007F4F0A" w:rsidP="007F4F0A">
      <w:pPr>
        <w:widowControl w:val="0"/>
        <w:autoSpaceDE w:val="0"/>
        <w:autoSpaceDN w:val="0"/>
        <w:spacing w:before="2" w:after="0" w:line="254" w:lineRule="auto"/>
        <w:ind w:left="171" w:right="128" w:firstLine="581"/>
        <w:jc w:val="both"/>
        <w:rPr>
          <w:rFonts w:ascii="Times New Roman" w:eastAsia="Times New Roman" w:hAnsi="Times New Roman" w:cs="Times New Roman"/>
          <w:sz w:val="24"/>
        </w:rPr>
      </w:pPr>
      <w:r w:rsidRPr="007F4F0A">
        <w:rPr>
          <w:rFonts w:ascii="Times New Roman" w:eastAsia="Times New Roman" w:hAnsi="Times New Roman" w:cs="Times New Roman"/>
          <w:sz w:val="24"/>
        </w:rPr>
        <w:t xml:space="preserve">Yukarıda alınan kararların ivedilikle planlanmasına/uygulanmasına ve tüm kolluk birimlerimiz ile ilgili kurum ve kuruluşlarımız tarafından konunun takip edilerek uygulamada herhangi bir aksaklığa meydan verilmemesine, </w:t>
      </w:r>
    </w:p>
    <w:p w:rsidR="007F4F0A" w:rsidRPr="007F4F0A" w:rsidRDefault="007F4F0A" w:rsidP="007F4F0A">
      <w:pPr>
        <w:widowControl w:val="0"/>
        <w:autoSpaceDE w:val="0"/>
        <w:autoSpaceDN w:val="0"/>
        <w:spacing w:before="2" w:after="0" w:line="254" w:lineRule="auto"/>
        <w:ind w:left="171" w:right="128" w:firstLine="581"/>
        <w:jc w:val="both"/>
        <w:rPr>
          <w:rFonts w:ascii="Times New Roman" w:eastAsia="Times New Roman" w:hAnsi="Times New Roman" w:cs="Times New Roman"/>
          <w:sz w:val="24"/>
        </w:rPr>
      </w:pPr>
    </w:p>
    <w:p w:rsidR="007F4F0A" w:rsidRPr="007F4F0A" w:rsidRDefault="007F4F0A" w:rsidP="007F4F0A">
      <w:pPr>
        <w:widowControl w:val="0"/>
        <w:autoSpaceDE w:val="0"/>
        <w:autoSpaceDN w:val="0"/>
        <w:spacing w:before="2" w:after="0" w:line="254" w:lineRule="auto"/>
        <w:ind w:left="171" w:right="128" w:firstLine="581"/>
        <w:jc w:val="both"/>
        <w:rPr>
          <w:rFonts w:ascii="Times New Roman" w:eastAsia="Times New Roman" w:hAnsi="Times New Roman" w:cs="Times New Roman"/>
          <w:sz w:val="24"/>
        </w:rPr>
      </w:pPr>
      <w:r w:rsidRPr="007F4F0A">
        <w:rPr>
          <w:rFonts w:ascii="Times New Roman" w:eastAsia="Times New Roman" w:hAnsi="Times New Roman" w:cs="Times New Roman"/>
          <w:sz w:val="24"/>
        </w:rPr>
        <w:t xml:space="preserve">Alınan bu kararın ilgili kurum ve kuruluşlara gönderilmesine oybirliği ile karar verilmiştir.  </w:t>
      </w:r>
      <w:r>
        <w:rPr>
          <w:rFonts w:ascii="Times New Roman" w:eastAsia="Times New Roman" w:hAnsi="Times New Roman" w:cs="Times New Roman"/>
          <w:sz w:val="24"/>
        </w:rPr>
        <w:t>01.07</w:t>
      </w:r>
      <w:r w:rsidRPr="007F4F0A">
        <w:rPr>
          <w:rFonts w:ascii="Times New Roman" w:eastAsia="Times New Roman" w:hAnsi="Times New Roman" w:cs="Times New Roman"/>
          <w:sz w:val="24"/>
        </w:rPr>
        <w:t xml:space="preserve">.2020  </w:t>
      </w:r>
    </w:p>
    <w:p w:rsidR="00983185" w:rsidRPr="00983185" w:rsidRDefault="00983185" w:rsidP="0098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BAŞKAN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ÜYE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</w:t>
      </w:r>
      <w:r w:rsidR="005C78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Pınar UZ                                      Mehmet SEZGİN                          Dr. Okay KARADEMİR</w:t>
      </w: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Kaymakam V.          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Belediye Başkanı                                     Baştabip</w:t>
      </w: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185" w:rsidRPr="00983185" w:rsidRDefault="00983185" w:rsidP="00983185">
      <w:pPr>
        <w:spacing w:after="0" w:line="240" w:lineRule="auto"/>
        <w:ind w:righ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proofErr w:type="spellStart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</w:t>
      </w:r>
      <w:proofErr w:type="spellStart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983185" w:rsidRPr="00983185" w:rsidRDefault="00983185" w:rsidP="00983185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Gökhan YAMAN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Murat DURGUT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</w:t>
      </w:r>
      <w:r w:rsidR="003617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>M.Nuri</w:t>
      </w:r>
      <w:proofErr w:type="spellEnd"/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BİLGİÇ</w:t>
      </w:r>
    </w:p>
    <w:p w:rsidR="003970C7" w:rsidRPr="00AB39C2" w:rsidRDefault="00983185" w:rsidP="00AB39C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1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 İlçe Müdürü                      Milli Eğitim Müdürü                                 Serbest Eczacı</w:t>
      </w:r>
    </w:p>
    <w:sectPr w:rsidR="003970C7" w:rsidRPr="00AB39C2" w:rsidSect="00983185">
      <w:pgSz w:w="11906" w:h="16838"/>
      <w:pgMar w:top="1077" w:right="849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18"/>
    <w:rsid w:val="00262D18"/>
    <w:rsid w:val="00331AC0"/>
    <w:rsid w:val="003617DC"/>
    <w:rsid w:val="003970C7"/>
    <w:rsid w:val="003B4FCA"/>
    <w:rsid w:val="00553F79"/>
    <w:rsid w:val="005C78ED"/>
    <w:rsid w:val="0068636C"/>
    <w:rsid w:val="007E35D5"/>
    <w:rsid w:val="007F4F0A"/>
    <w:rsid w:val="00800CD5"/>
    <w:rsid w:val="00983185"/>
    <w:rsid w:val="00A20780"/>
    <w:rsid w:val="00A412D7"/>
    <w:rsid w:val="00AB39C2"/>
    <w:rsid w:val="00C25313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B6C8-4C51-49ED-8DB4-78FA698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A412D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12D7"/>
  </w:style>
  <w:style w:type="paragraph" w:styleId="AralkYok">
    <w:name w:val="No Spacing"/>
    <w:uiPriority w:val="1"/>
    <w:qFormat/>
    <w:rsid w:val="00800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1305-C151-4918-BE6F-324882B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Nuh</cp:lastModifiedBy>
  <cp:revision>15</cp:revision>
  <cp:lastPrinted>2020-07-01T12:02:00Z</cp:lastPrinted>
  <dcterms:created xsi:type="dcterms:W3CDTF">2020-07-01T10:38:00Z</dcterms:created>
  <dcterms:modified xsi:type="dcterms:W3CDTF">2020-07-01T12:32:00Z</dcterms:modified>
</cp:coreProperties>
</file>